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CB" w:rsidRDefault="003D79CB" w:rsidP="003D79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9CB" w:rsidRDefault="003D79CB" w:rsidP="003D79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9CB" w:rsidRDefault="003D79CB" w:rsidP="003D79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9CB" w:rsidRDefault="003D79CB" w:rsidP="003D79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74636" cy="4667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ΘΟΣΗΜ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3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E6E" w:rsidRPr="001D46F2" w:rsidRDefault="003D79CB" w:rsidP="003D79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5841365</wp:posOffset>
            </wp:positionH>
            <wp:positionV relativeFrom="margin">
              <wp:posOffset>11430</wp:posOffset>
            </wp:positionV>
            <wp:extent cx="780415" cy="10153650"/>
            <wp:effectExtent l="0" t="0" r="0" b="0"/>
            <wp:wrapSquare wrapText="bothSides"/>
            <wp:docPr id="1" name="Εικόνα 1" descr="C:\Users\public1\Downloads\ramka_dex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1\Downloads\ramka_dexi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240030</wp:posOffset>
            </wp:positionV>
            <wp:extent cx="767080" cy="10010775"/>
            <wp:effectExtent l="0" t="0" r="0" b="0"/>
            <wp:wrapSquare wrapText="bothSides"/>
            <wp:docPr id="2" name="Εικόνα 2" descr="C:\Users\public1\Downloads\ramka_dex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1\Downloads\ramka_dexi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E6E" w:rsidRPr="001D46F2">
        <w:rPr>
          <w:rFonts w:ascii="Times New Roman" w:hAnsi="Times New Roman" w:cs="Times New Roman"/>
          <w:b/>
          <w:sz w:val="20"/>
          <w:szCs w:val="20"/>
          <w:lang w:val="el-GR"/>
        </w:rPr>
        <w:t>ΕΛΛΗΝΙΚΗ ΔΗΜΟΚΡΑΤΙΑ</w:t>
      </w:r>
    </w:p>
    <w:p w:rsidR="001D2E6E" w:rsidRPr="001D46F2" w:rsidRDefault="001D2E6E" w:rsidP="003D7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b/>
          <w:sz w:val="20"/>
          <w:szCs w:val="20"/>
          <w:lang w:val="el-GR"/>
        </w:rPr>
        <w:t>ΥΠΟΥΡΓΕΙΟ ΠΑΙΔΕΙΑΣ</w:t>
      </w:r>
      <w:r w:rsidR="003D79CB" w:rsidRPr="001D46F2">
        <w:rPr>
          <w:rFonts w:ascii="Times New Roman" w:hAnsi="Times New Roman" w:cs="Times New Roman"/>
          <w:b/>
          <w:sz w:val="20"/>
          <w:szCs w:val="20"/>
          <w:lang w:val="el-GR"/>
        </w:rPr>
        <w:t>, ΕΡΕΥΝΑΣ</w:t>
      </w:r>
      <w:r w:rsidRPr="001D46F2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ΚΑΙ ΘΡΗΣΚΕΥΜΑΤΩΝ</w:t>
      </w:r>
    </w:p>
    <w:p w:rsidR="001D2E6E" w:rsidRPr="001D46F2" w:rsidRDefault="001D2E6E" w:rsidP="003D7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b/>
          <w:sz w:val="20"/>
          <w:szCs w:val="20"/>
          <w:lang w:val="el-GR"/>
        </w:rPr>
        <w:t>ΣΥΝΤΟΝΙΣΤΙΚΟ ΓΡΑΦΕΙΟ ΜΑΡΙΟΥΠΟΛΗΣ</w:t>
      </w:r>
    </w:p>
    <w:p w:rsidR="001D2E6E" w:rsidRPr="001D46F2" w:rsidRDefault="001D2E6E" w:rsidP="003D79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b/>
          <w:sz w:val="20"/>
          <w:szCs w:val="20"/>
          <w:lang w:val="el-GR"/>
        </w:rPr>
        <w:t>ΤΜΗΜΑ ΕΛΛΗΝΙΚΗΣ ΓΛΩΣΣΑΣ ΜΟΣΧΑΣ</w:t>
      </w:r>
    </w:p>
    <w:p w:rsidR="001D2E6E" w:rsidRPr="001D46F2" w:rsidRDefault="001D2E6E" w:rsidP="001D2E6E">
      <w:pPr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3D79CB" w:rsidRPr="001D46F2" w:rsidRDefault="00E4067C" w:rsidP="003D79CB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</w:pPr>
      <w:r w:rsidRPr="001D46F2"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  <w:t>Μόσχος και Αθηνά «</w:t>
      </w:r>
      <w:proofErr w:type="spellStart"/>
      <w:r w:rsidRPr="003D79CB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piaga</w:t>
      </w:r>
      <w:proofErr w:type="spellEnd"/>
      <w:r w:rsidRPr="001D46F2"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  <w:t xml:space="preserve"> </w:t>
      </w:r>
      <w:proofErr w:type="spellStart"/>
      <w:r w:rsidRPr="003D79CB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bovlu</w:t>
      </w:r>
      <w:proofErr w:type="spellEnd"/>
      <w:r w:rsidRPr="001D46F2"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  <w:t>»</w:t>
      </w:r>
      <w:r w:rsidR="00EB1FFA" w:rsidRPr="001D46F2"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  <w:t xml:space="preserve">, </w:t>
      </w:r>
    </w:p>
    <w:p w:rsidR="00E4067C" w:rsidRPr="001D46F2" w:rsidRDefault="003D79CB" w:rsidP="003D79CB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lang w:val="el-GR"/>
        </w:rPr>
      </w:pPr>
      <w:r w:rsidRPr="001D46F2">
        <w:rPr>
          <w:rFonts w:ascii="Times New Roman" w:hAnsi="Times New Roman" w:cs="Times New Roman"/>
          <w:b/>
          <w:i/>
          <w:color w:val="0000FF"/>
          <w:sz w:val="24"/>
          <w:szCs w:val="24"/>
          <w:lang w:val="el-GR"/>
        </w:rPr>
        <w:t>Έ</w:t>
      </w:r>
      <w:r w:rsidR="00EB1FFA" w:rsidRPr="001D46F2">
        <w:rPr>
          <w:rFonts w:ascii="Times New Roman" w:hAnsi="Times New Roman" w:cs="Times New Roman"/>
          <w:b/>
          <w:i/>
          <w:color w:val="0000FF"/>
          <w:sz w:val="24"/>
          <w:szCs w:val="24"/>
          <w:lang w:val="el-GR"/>
        </w:rPr>
        <w:t>να παραμύθι για μικρούς και μεγάλους</w:t>
      </w:r>
    </w:p>
    <w:p w:rsidR="003D79CB" w:rsidRPr="001D46F2" w:rsidRDefault="003D79CB" w:rsidP="003D79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l-GR"/>
        </w:rPr>
      </w:pPr>
    </w:p>
    <w:p w:rsidR="0038262F" w:rsidRPr="001D46F2" w:rsidRDefault="001D2E6E" w:rsidP="00F958E8">
      <w:pPr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  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Το τελευταίο δίμηνο της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σχολικής χρονιάς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>,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αποφασίσαμε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με τους μαθητές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του Τμήματος Ελληνικής Γλώσσας της Μόσχας,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να ασχοληθούμε περισσότερο διεξοδικά με τις 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>δύο αγαπημένες μας πόλεις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, τη Μόσχα που είναι η νέα μας πατρίδα και την Αθήνα, πρωτεύουσα και  πατρίδα των περισσότερων παιδιών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>.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Έμπνευσή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μας στάθηκε  το </w:t>
      </w:r>
      <w:r w:rsidR="002244A5" w:rsidRPr="001D46F2">
        <w:rPr>
          <w:rFonts w:ascii="Times New Roman" w:hAnsi="Times New Roman" w:cs="Times New Roman"/>
          <w:b/>
          <w:sz w:val="20"/>
          <w:szCs w:val="20"/>
          <w:lang w:val="el-GR"/>
        </w:rPr>
        <w:t>έτος 2016</w:t>
      </w:r>
      <w:r w:rsidR="00F958E8" w:rsidRPr="001D46F2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="002244A5" w:rsidRPr="001D46F2">
        <w:rPr>
          <w:rFonts w:ascii="Times New Roman" w:hAnsi="Times New Roman" w:cs="Times New Roman"/>
          <w:b/>
          <w:sz w:val="20"/>
          <w:szCs w:val="20"/>
          <w:lang w:val="el-GR"/>
        </w:rPr>
        <w:t>«Ελλάδας στη Ρωσία»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</w:t>
      </w:r>
      <w:r w:rsidR="002244A5" w:rsidRPr="001D46F2">
        <w:rPr>
          <w:rFonts w:ascii="Times New Roman" w:hAnsi="Times New Roman" w:cs="Times New Roman"/>
          <w:b/>
          <w:sz w:val="20"/>
          <w:szCs w:val="20"/>
          <w:lang w:val="el-GR"/>
        </w:rPr>
        <w:t>«Ρωσίας στην Ελλάδα»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απ</w:t>
      </w: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ώτερος εκπαιδευτικός στόχος, 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να γνωρίσουν </w:t>
      </w: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οι μαθητές 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αβίαστα και βιωματικά τον πολιτισμό των δύο 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αυτών </w:t>
      </w:r>
      <w:r w:rsidR="00E74C3C" w:rsidRPr="001D46F2">
        <w:rPr>
          <w:rFonts w:ascii="Times New Roman" w:hAnsi="Times New Roman" w:cs="Times New Roman"/>
          <w:sz w:val="20"/>
          <w:szCs w:val="20"/>
          <w:lang w:val="el-GR"/>
        </w:rPr>
        <w:t>χωρών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.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BC7FA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Να ανακαλύψουν, να  </w:t>
      </w:r>
      <w:r w:rsidR="00197CB2" w:rsidRPr="001D46F2">
        <w:rPr>
          <w:rFonts w:ascii="Times New Roman" w:hAnsi="Times New Roman" w:cs="Times New Roman"/>
          <w:sz w:val="20"/>
          <w:szCs w:val="20"/>
          <w:lang w:val="el-GR"/>
        </w:rPr>
        <w:t>κρίνουν</w:t>
      </w:r>
      <w:r w:rsidR="00BC7FA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 συγκρίνουν κοινά στοιχεία πολιτισμικής και θρησκευτικής παράδοσης αλλά και τόσα άλλα ιδιαίτερα χαρακτηριστικά  που κάνουν ξεχωριστά τα δύο αυτά έθνη. 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Δεν θελήσαμε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όμως να έχει αυτή η ενασχόληση μια τυπική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και στείρα 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παρουσίαση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απομνημόνευση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ιστορικών στοιχείων</w:t>
      </w:r>
      <w:r w:rsidR="00E4067C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αλλά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αντίθετα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να έχει </w:t>
      </w:r>
      <w:r w:rsidR="00BC7FA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μια παιγν</w:t>
      </w:r>
      <w:r w:rsidR="00BC7FA8" w:rsidRPr="001D46F2">
        <w:rPr>
          <w:rFonts w:ascii="Times New Roman" w:hAnsi="Times New Roman" w:cs="Times New Roman"/>
          <w:sz w:val="20"/>
          <w:szCs w:val="20"/>
          <w:lang w:val="el-GR"/>
        </w:rPr>
        <w:t>ιώδη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ερευνητική</w:t>
      </w:r>
      <w:r w:rsidR="00BC7FA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μορφή, 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που συνάδει περισσότερο με την πα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ιδική ηλικία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.</w:t>
      </w:r>
      <w:r w:rsidR="0001321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3D79CB" w:rsidRPr="001D46F2">
        <w:rPr>
          <w:rFonts w:ascii="Times New Roman" w:hAnsi="Times New Roman" w:cs="Times New Roman"/>
          <w:sz w:val="20"/>
          <w:szCs w:val="20"/>
          <w:lang w:val="el-GR"/>
        </w:rPr>
        <w:t>Έτσι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, προς το τέλος του Μάρτη</w:t>
      </w:r>
      <w:r w:rsidR="003D79CB" w:rsidRPr="001D46F2">
        <w:rPr>
          <w:rFonts w:ascii="Times New Roman" w:hAnsi="Times New Roman" w:cs="Times New Roman"/>
          <w:sz w:val="20"/>
          <w:szCs w:val="20"/>
          <w:lang w:val="el-GR"/>
        </w:rPr>
        <w:t>,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προτείναμε στους μαθητές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να γράψουμε όλοι μαζί ένα </w:t>
      </w:r>
      <w:r w:rsidR="002244A5" w:rsidRPr="001D46F2">
        <w:rPr>
          <w:rFonts w:ascii="Times New Roman" w:hAnsi="Times New Roman" w:cs="Times New Roman"/>
          <w:i/>
          <w:sz w:val="20"/>
          <w:szCs w:val="20"/>
          <w:lang w:val="el-GR"/>
        </w:rPr>
        <w:t>παραμύθι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για τις δυο αυτές πόλεις, μέσα από το οποίο θα ενώνονταν «μαγικά» και όχι με τα συμβατικά μέσα μεταφοράς, 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>ιστορικ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ά  κτίρια-σύμβολα των δύο αυτών πόλεων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>. Π</w:t>
      </w:r>
      <w:r w:rsidR="002244A5" w:rsidRPr="001D46F2">
        <w:rPr>
          <w:rFonts w:ascii="Times New Roman" w:hAnsi="Times New Roman" w:cs="Times New Roman"/>
          <w:sz w:val="20"/>
          <w:szCs w:val="20"/>
          <w:lang w:val="el-GR"/>
        </w:rPr>
        <w:t>αράλληλα θα φροντίζαμε να βρούμε πληροφορίες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από το διαδίκτυο και άλλους οδηγούς για όλα αυτά τα μνημεία πολ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ιτισμού!  Για το δίμηνο </w:t>
      </w:r>
      <w:r w:rsidR="00F958E8" w:rsidRPr="001D2E6E">
        <w:rPr>
          <w:rFonts w:ascii="Times New Roman" w:hAnsi="Times New Roman" w:cs="Times New Roman"/>
          <w:sz w:val="20"/>
          <w:szCs w:val="20"/>
          <w:lang w:val="en-US"/>
        </w:rPr>
        <w:t>project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έγινε σχετική ενημέρωση των γονέων, ούτως ώστε βοηθώ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ντας τα παιδιά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τους, κυρίως τα μικρότερα 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που δεν ασχολούνται με το διαδίκτυο, 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να γίνουν μύστες 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και αρωγοί 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>της εκπαιδευτικής διαδικασίας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.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Αρχικά ζητή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θηκε απ’ 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τα παιδιά να αναφέρουν τα κυριότερα μνημεία-σύμβολα της 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Μόσχας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να θυμηθούν αν υπάρχουν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κάποια παρόμοια και στην Αθήνα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. Τα παιδιά </w:t>
      </w:r>
      <w:r w:rsidR="000F5041" w:rsidRPr="001D46F2">
        <w:rPr>
          <w:rFonts w:ascii="Times New Roman" w:hAnsi="Times New Roman" w:cs="Times New Roman"/>
          <w:sz w:val="20"/>
          <w:szCs w:val="20"/>
          <w:lang w:val="el-GR"/>
        </w:rPr>
        <w:t>ήξεραν περισσότερα ιστορικά κτίρια</w:t>
      </w:r>
      <w:r w:rsidR="00637CA1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της χώρας υποδοχής παρά τα αντίστοιχα ελληνικά, αφού λείπουν χρόνια απ’ την Ελλάδα ή έχουν γεννηθεί στη Μόσχα.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>Αφού συγκεντρώσαμε 16 περίπου ζευγάρια «ομοειδών»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θεμάτων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, οι μαθητές επέλεξαν ανάλογα με τα ενδιαφέροντά τους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να ασχολ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ηθούν με αυτό που τους ενέπνεε περισσότερο. Το θέμα θα ήταν κοινό στα αδελφάκια αλλά θα γινόταν καταμερισμός 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των εργασιών,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δηλαδή το μεγαλύτερο παιδί θα ασχολούνταν με τα </w:t>
      </w:r>
      <w:r w:rsidR="0069245E" w:rsidRPr="001D46F2">
        <w:rPr>
          <w:rFonts w:ascii="Times New Roman" w:hAnsi="Times New Roman" w:cs="Times New Roman"/>
          <w:i/>
          <w:sz w:val="20"/>
          <w:szCs w:val="20"/>
          <w:lang w:val="el-GR"/>
        </w:rPr>
        <w:t xml:space="preserve">εγκυκλοπαιδικά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>στοιχεία και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το μικρό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τερο με τα </w:t>
      </w:r>
      <w:r w:rsidR="003D79CB" w:rsidRPr="001D46F2">
        <w:rPr>
          <w:rFonts w:ascii="Times New Roman" w:hAnsi="Times New Roman" w:cs="Times New Roman"/>
          <w:i/>
          <w:sz w:val="20"/>
          <w:szCs w:val="20"/>
          <w:lang w:val="el-GR"/>
        </w:rPr>
        <w:t>φανταστικά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δηλαδή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να βρει μια «μαγική ιδέα» και να γράψει χειρόγραφα μια μικρή ιστοριούλα. Στην πορεία ανακαλύψαμε τους ήρωες, τον </w:t>
      </w:r>
      <w:r w:rsidR="0069245E" w:rsidRPr="001D46F2">
        <w:rPr>
          <w:rFonts w:ascii="Times New Roman" w:hAnsi="Times New Roman" w:cs="Times New Roman"/>
          <w:i/>
          <w:sz w:val="20"/>
          <w:szCs w:val="20"/>
          <w:lang w:val="el-GR"/>
        </w:rPr>
        <w:t>Μόσχο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την </w:t>
      </w:r>
      <w:r w:rsidR="0069245E" w:rsidRPr="001D46F2">
        <w:rPr>
          <w:rFonts w:ascii="Times New Roman" w:hAnsi="Times New Roman" w:cs="Times New Roman"/>
          <w:i/>
          <w:sz w:val="20"/>
          <w:szCs w:val="20"/>
          <w:lang w:val="el-GR"/>
        </w:rPr>
        <w:t>Αθηνά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που θα μας συντρόφευαν στο ταξίδι μας.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Στο διά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στημα αυτό</w:t>
      </w:r>
      <w:r w:rsidR="0001321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το καθένα  με την κλίση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>του θα μπορούσε να γράψει κάποιο ποίημα, τρ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>αγούδι, να ζωγραφίσει ή να δημιουργήσει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σταυρόλεξα, κρυπτόλεξα κ.λ.π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.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Όλα τα  παιδιά δραστηριοποιήθηκαν με μεγαλύτερο ή μικρότερο  ενθουσιασμό γιατί σε ό</w:t>
      </w:r>
      <w:r w:rsidR="00601F09" w:rsidRPr="001D46F2">
        <w:rPr>
          <w:rFonts w:ascii="Times New Roman" w:hAnsi="Times New Roman" w:cs="Times New Roman"/>
          <w:sz w:val="20"/>
          <w:szCs w:val="20"/>
          <w:lang w:val="el-GR"/>
        </w:rPr>
        <w:t>λ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ους άρεσε η ιδέα να γρά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ψουμε το δικό μας παραμύθι και να έχουμε έτσι το δικό μας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βιβλίο. Αποφασίσαμε επίσης </w:t>
      </w:r>
      <w:r w:rsidR="0001321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να δραματοποιήσουμε αυτό το παραμύθι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και να </w:t>
      </w:r>
      <w:r w:rsidR="000B072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το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παρουσιάσουμε 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στο τέλος της 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χρονιά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>ς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>, στη γιορτούλα μας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>. Έτσι έχουμε τη χαρά να σας παρουσιάσουμε το βιβλίο μας</w:t>
      </w:r>
      <w:r w:rsidR="00EB1FFA" w:rsidRPr="001D46F2">
        <w:rPr>
          <w:rFonts w:ascii="Times New Roman" w:hAnsi="Times New Roman" w:cs="Times New Roman"/>
          <w:sz w:val="20"/>
          <w:szCs w:val="20"/>
          <w:lang w:val="el-GR"/>
        </w:rPr>
        <w:t>:</w:t>
      </w:r>
      <w:r w:rsidR="0069245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69245E" w:rsidRPr="001D2E6E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="00F958E8" w:rsidRPr="001D46F2">
        <w:rPr>
          <w:rFonts w:ascii="Times New Roman" w:hAnsi="Times New Roman" w:cs="Times New Roman"/>
          <w:b/>
          <w:sz w:val="20"/>
          <w:szCs w:val="20"/>
          <w:lang w:val="el-GR"/>
        </w:rPr>
        <w:t>όσχος και Αθηνά «</w:t>
      </w:r>
      <w:proofErr w:type="spellStart"/>
      <w:r w:rsidR="00F958E8" w:rsidRPr="001D2E6E">
        <w:rPr>
          <w:rFonts w:ascii="Times New Roman" w:hAnsi="Times New Roman" w:cs="Times New Roman"/>
          <w:b/>
          <w:sz w:val="20"/>
          <w:szCs w:val="20"/>
          <w:lang w:val="en-US"/>
        </w:rPr>
        <w:t>Piaga</w:t>
      </w:r>
      <w:proofErr w:type="spellEnd"/>
      <w:r w:rsidR="00F958E8" w:rsidRPr="001D46F2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="00F958E8" w:rsidRPr="001D2E6E">
        <w:rPr>
          <w:rFonts w:ascii="Times New Roman" w:hAnsi="Times New Roman" w:cs="Times New Roman"/>
          <w:b/>
          <w:sz w:val="20"/>
          <w:szCs w:val="20"/>
          <w:lang w:val="en-US"/>
        </w:rPr>
        <w:t>bovlu</w:t>
      </w:r>
      <w:proofErr w:type="spellEnd"/>
      <w:r w:rsidR="00F958E8" w:rsidRPr="001D46F2">
        <w:rPr>
          <w:rFonts w:ascii="Times New Roman" w:hAnsi="Times New Roman" w:cs="Times New Roman"/>
          <w:b/>
          <w:sz w:val="20"/>
          <w:szCs w:val="20"/>
          <w:lang w:val="el-GR"/>
        </w:rPr>
        <w:t>»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που έγινε με πολλή </w:t>
      </w:r>
      <w:r w:rsidR="00F958E8" w:rsidRPr="001D46F2">
        <w:rPr>
          <w:rFonts w:ascii="Times New Roman" w:hAnsi="Times New Roman" w:cs="Times New Roman"/>
          <w:sz w:val="20"/>
          <w:szCs w:val="20"/>
          <w:u w:val="single"/>
          <w:lang w:val="el-GR"/>
        </w:rPr>
        <w:t>αγάπη</w:t>
      </w:r>
      <w:r w:rsidR="00F958E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για τις δύο αυτές πατρίδες μας</w:t>
      </w:r>
      <w:r w:rsidR="00013218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και να σας καλέσουμε στη γιορτή μας.</w:t>
      </w:r>
    </w:p>
    <w:p w:rsidR="00013218" w:rsidRPr="001D46F2" w:rsidRDefault="00013218" w:rsidP="00F958E8">
      <w:pPr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                                                          </w:t>
      </w:r>
      <w:r w:rsidR="001D2E6E"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            </w:t>
      </w: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 Με εκτίμηση</w:t>
      </w:r>
    </w:p>
    <w:p w:rsidR="00DE27FE" w:rsidRPr="001D46F2" w:rsidRDefault="00013218" w:rsidP="00013218">
      <w:pPr>
        <w:jc w:val="center"/>
        <w:rPr>
          <w:rFonts w:ascii="Times New Roman" w:hAnsi="Times New Roman" w:cs="Times New Roman"/>
          <w:sz w:val="20"/>
          <w:szCs w:val="20"/>
          <w:lang w:val="el-GR"/>
        </w:rPr>
      </w:pPr>
      <w:r w:rsidRPr="001D46F2">
        <w:rPr>
          <w:rFonts w:ascii="Times New Roman" w:hAnsi="Times New Roman" w:cs="Times New Roman"/>
          <w:sz w:val="20"/>
          <w:szCs w:val="20"/>
          <w:lang w:val="el-GR"/>
        </w:rPr>
        <w:t xml:space="preserve">Οι μαθητές του Τ.Ε.Γ Μόσχας και η δασκάλα </w:t>
      </w:r>
    </w:p>
    <w:p w:rsidR="001350E5" w:rsidRPr="001350E5" w:rsidRDefault="00013218" w:rsidP="001350E5">
      <w:pPr>
        <w:jc w:val="center"/>
        <w:rPr>
          <w:color w:val="000000" w:themeColor="text1"/>
        </w:rPr>
      </w:pPr>
      <w:r w:rsidRPr="001350E5">
        <w:rPr>
          <w:rFonts w:ascii="Times New Roman" w:hAnsi="Times New Roman" w:cs="Times New Roman"/>
          <w:color w:val="000000" w:themeColor="text1"/>
          <w:sz w:val="20"/>
          <w:szCs w:val="20"/>
        </w:rPr>
        <w:t>ΠΑΠΑΔΟΠΟΥΛΟΥ ΓΕΩΡΓΙΑ</w:t>
      </w:r>
    </w:p>
    <w:p w:rsidR="001350E5" w:rsidRDefault="001350E5" w:rsidP="001350E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0E5" w:rsidRDefault="001350E5" w:rsidP="001350E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0DD110B8" wp14:editId="287B0FA7">
            <wp:extent cx="474636" cy="466725"/>
            <wp:effectExtent l="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ΘΟΣΗΜΟ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3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0E5" w:rsidRPr="001350E5" w:rsidRDefault="001350E5" w:rsidP="001350E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1350E5">
        <w:rPr>
          <w:rFonts w:ascii="Times New Roman" w:hAnsi="Times New Roman" w:cs="Times New Roman"/>
          <w:noProof/>
          <w:color w:val="000099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41444F9" wp14:editId="68A6CCFC">
            <wp:simplePos x="0" y="0"/>
            <wp:positionH relativeFrom="margin">
              <wp:posOffset>5841365</wp:posOffset>
            </wp:positionH>
            <wp:positionV relativeFrom="margin">
              <wp:posOffset>11430</wp:posOffset>
            </wp:positionV>
            <wp:extent cx="780415" cy="10153650"/>
            <wp:effectExtent l="0" t="0" r="0" b="0"/>
            <wp:wrapSquare wrapText="bothSides"/>
            <wp:docPr id="5" name="Εικόνα 1" descr="C:\Users\public1\Downloads\ramka_dex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1\Downloads\ramka_dexi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0E5">
        <w:rPr>
          <w:rFonts w:ascii="Times New Roman" w:hAnsi="Times New Roman" w:cs="Times New Roman"/>
          <w:noProof/>
          <w:color w:val="000099"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212D927" wp14:editId="0821A5CE">
            <wp:simplePos x="0" y="0"/>
            <wp:positionH relativeFrom="margin">
              <wp:posOffset>-76200</wp:posOffset>
            </wp:positionH>
            <wp:positionV relativeFrom="margin">
              <wp:posOffset>240030</wp:posOffset>
            </wp:positionV>
            <wp:extent cx="767080" cy="10010775"/>
            <wp:effectExtent l="0" t="0" r="0" b="0"/>
            <wp:wrapSquare wrapText="bothSides"/>
            <wp:docPr id="6" name="Εικόνα 2" descr="C:\Users\public1\Downloads\ramka_dexi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1\Downloads\ramka_dexi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ГРЕЧЕСКАЯ РЕСПУБЛИКА</w:t>
      </w:r>
    </w:p>
    <w:p w:rsidR="001350E5" w:rsidRPr="001350E5" w:rsidRDefault="001350E5" w:rsidP="001350E5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МИНИСТЕРСТВО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ОБРАЗОВАНИЯ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, 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ИССЛЕДОВАНИЙ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И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РЕЛИГИИ</w:t>
      </w:r>
    </w:p>
    <w:p w:rsidR="001350E5" w:rsidRPr="001350E5" w:rsidRDefault="001350E5" w:rsidP="001350E5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ОТДЕЛ КООРДИНТОРА в г. МАРИУПОЛЕ</w:t>
      </w:r>
    </w:p>
    <w:p w:rsidR="001350E5" w:rsidRPr="001350E5" w:rsidRDefault="001350E5" w:rsidP="001350E5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0"/>
        </w:rPr>
      </w:pPr>
      <w:r w:rsidRPr="001350E5">
        <w:rPr>
          <w:rFonts w:ascii="Times New Roman" w:hAnsi="Times New Roman" w:cs="Times New Roman"/>
          <w:b/>
          <w:color w:val="000099"/>
          <w:sz w:val="20"/>
          <w:szCs w:val="20"/>
        </w:rPr>
        <w:t>КЛАСС ГРЕЧЕСКОГО ЯЗЫКА В МОСКВЕ</w:t>
      </w:r>
    </w:p>
    <w:p w:rsidR="001017CC" w:rsidRDefault="001017CC" w:rsidP="001017CC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</w:pPr>
    </w:p>
    <w:p w:rsidR="001017CC" w:rsidRPr="001017CC" w:rsidRDefault="001017CC" w:rsidP="001017CC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D46F2">
        <w:rPr>
          <w:rFonts w:ascii="Times New Roman" w:hAnsi="Times New Roman" w:cs="Times New Roman"/>
          <w:b/>
          <w:color w:val="0000FF"/>
          <w:sz w:val="28"/>
          <w:szCs w:val="28"/>
          <w:lang w:val="el-GR"/>
        </w:rPr>
        <w:t>Μ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осхос</w:t>
      </w:r>
      <w:proofErr w:type="spellEnd"/>
      <w:r w:rsidRPr="001017C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 Афина</w:t>
      </w:r>
      <w:r w:rsidRPr="001017C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</w:t>
      </w:r>
      <w:proofErr w:type="spellStart"/>
      <w:r w:rsidRPr="003D79CB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piaga</w:t>
      </w:r>
      <w:proofErr w:type="spellEnd"/>
      <w:r w:rsidRPr="001017C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3D79CB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bovlu</w:t>
      </w:r>
      <w:proofErr w:type="spellEnd"/>
      <w:r w:rsidRPr="001017C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», </w:t>
      </w:r>
    </w:p>
    <w:p w:rsidR="001017CC" w:rsidRPr="001017CC" w:rsidRDefault="001017CC" w:rsidP="001017CC">
      <w:pPr>
        <w:spacing w:after="0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Сказка для маленьких и взрослых</w:t>
      </w:r>
      <w:bookmarkStart w:id="0" w:name="_GoBack"/>
      <w:bookmarkEnd w:id="0"/>
    </w:p>
    <w:p w:rsidR="001C5806" w:rsidRDefault="001D46F2" w:rsidP="001C5806">
      <w:pPr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Последние два месяца учебного года, с </w:t>
      </w:r>
      <w:r w:rsidR="001C5806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учащимися греческого класса для детей, для которых греческий считается родным, </w:t>
      </w:r>
      <w:r w:rsidR="001350E5" w:rsidRPr="001C5806">
        <w:rPr>
          <w:rFonts w:ascii="Times New Roman" w:hAnsi="Times New Roman" w:cs="Times New Roman"/>
          <w:color w:val="000099"/>
          <w:sz w:val="20"/>
          <w:szCs w:val="20"/>
        </w:rPr>
        <w:t>мы решили</w:t>
      </w:r>
      <w:r w:rsidR="001350E5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более тщательно </w:t>
      </w:r>
      <w:r w:rsidR="001C5806" w:rsidRPr="001C5806">
        <w:rPr>
          <w:rFonts w:ascii="Times New Roman" w:hAnsi="Times New Roman" w:cs="Times New Roman"/>
          <w:color w:val="000099"/>
          <w:sz w:val="20"/>
          <w:szCs w:val="20"/>
        </w:rPr>
        <w:t>изучить два наших любимых города</w:t>
      </w:r>
      <w:proofErr w:type="gramStart"/>
      <w:r w:rsidR="001C5806" w:rsidRPr="001C5806">
        <w:rPr>
          <w:rFonts w:ascii="Times New Roman" w:hAnsi="Times New Roman" w:cs="Times New Roman"/>
          <w:color w:val="000099"/>
          <w:sz w:val="20"/>
          <w:szCs w:val="20"/>
        </w:rPr>
        <w:t>, ,</w:t>
      </w:r>
      <w:proofErr w:type="gramEnd"/>
      <w:r w:rsidR="001C5806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>Москв</w:t>
      </w:r>
      <w:r w:rsidR="001C5806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у, который стал для нас нашим домом, и Афины, столицу нашей страны, которые для большинства детей является родным городом. 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 xml:space="preserve">Ученики открыли для себя, </w:t>
      </w:r>
    </w:p>
    <w:p w:rsidR="006D018B" w:rsidRDefault="001C5806" w:rsidP="006D018B">
      <w:pPr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 xml:space="preserve">Нас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вдохнов</w:t>
      </w:r>
      <w:r>
        <w:rPr>
          <w:rFonts w:ascii="Times New Roman" w:hAnsi="Times New Roman" w:cs="Times New Roman"/>
          <w:color w:val="000099"/>
          <w:sz w:val="20"/>
          <w:szCs w:val="20"/>
        </w:rPr>
        <w:t>ил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2016 </w:t>
      </w:r>
      <w:r>
        <w:rPr>
          <w:rFonts w:ascii="Times New Roman" w:hAnsi="Times New Roman" w:cs="Times New Roman"/>
          <w:color w:val="000099"/>
          <w:sz w:val="20"/>
          <w:szCs w:val="20"/>
        </w:rPr>
        <w:t>Перекрестный Г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од "Греции в России» и «Россия в Греции" и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наша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конечн</w:t>
      </w:r>
      <w:r>
        <w:rPr>
          <w:rFonts w:ascii="Times New Roman" w:hAnsi="Times New Roman" w:cs="Times New Roman"/>
          <w:color w:val="000099"/>
          <w:sz w:val="20"/>
          <w:szCs w:val="20"/>
        </w:rPr>
        <w:t>ая</w:t>
      </w:r>
      <w:r w:rsidR="001350E5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образовательная задача состоит в непринуждённом знакомстве учащихся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с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культур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ой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двух стран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, основанном на личном опыте, для того, чтобы сами ученики о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ткр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ыли их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для себя,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 xml:space="preserve">охарактеризовали, сравнили общие составляющие культурных и духовных традиций, но и множества других параметров,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которые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 xml:space="preserve">создают своеобразность этих двух наций. При этом, мы не захотели, чтобы это занятие, этот процесс имел характер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формальн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ой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стерильн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ой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презентаци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и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запоминани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я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исторических данных,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а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вместо этого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, передать ему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игрив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ую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научно-исследовательскую форму,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 xml:space="preserve">что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более со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ответствует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B72E82">
        <w:rPr>
          <w:rFonts w:ascii="Times New Roman" w:hAnsi="Times New Roman" w:cs="Times New Roman"/>
          <w:color w:val="000099"/>
          <w:sz w:val="20"/>
          <w:szCs w:val="20"/>
        </w:rPr>
        <w:t>детскому возрасту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. Таким образом, в конце марта мы предложили </w:t>
      </w:r>
      <w:r w:rsidR="006D018B">
        <w:rPr>
          <w:rFonts w:ascii="Times New Roman" w:hAnsi="Times New Roman" w:cs="Times New Roman"/>
          <w:color w:val="000099"/>
          <w:sz w:val="20"/>
          <w:szCs w:val="20"/>
        </w:rPr>
        <w:t>ученикам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вместе</w:t>
      </w:r>
      <w:r w:rsidR="006D018B">
        <w:rPr>
          <w:rFonts w:ascii="Times New Roman" w:hAnsi="Times New Roman" w:cs="Times New Roman"/>
          <w:color w:val="000099"/>
          <w:sz w:val="20"/>
          <w:szCs w:val="20"/>
        </w:rPr>
        <w:t xml:space="preserve"> составить сказку о двух этих городах, с помощью которой мы бы волшебным образом, а не обыкновенными транспортными средствами, соединили </w:t>
      </w:r>
      <w:proofErr w:type="gramStart"/>
      <w:r w:rsidR="006D018B">
        <w:rPr>
          <w:rFonts w:ascii="Times New Roman" w:hAnsi="Times New Roman" w:cs="Times New Roman"/>
          <w:color w:val="000099"/>
          <w:sz w:val="20"/>
          <w:szCs w:val="20"/>
        </w:rPr>
        <w:t>бы  исторические</w:t>
      </w:r>
      <w:proofErr w:type="gramEnd"/>
      <w:r w:rsidR="006D018B">
        <w:rPr>
          <w:rFonts w:ascii="Times New Roman" w:hAnsi="Times New Roman" w:cs="Times New Roman"/>
          <w:color w:val="000099"/>
          <w:sz w:val="20"/>
          <w:szCs w:val="20"/>
        </w:rPr>
        <w:t xml:space="preserve"> здания-символы обоих городов. Параллельно мы позаботились над тем, чтобы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найти информацию из Интернета и других </w:t>
      </w:r>
      <w:r w:rsidR="006D018B">
        <w:rPr>
          <w:rFonts w:ascii="Times New Roman" w:hAnsi="Times New Roman" w:cs="Times New Roman"/>
          <w:color w:val="000099"/>
          <w:sz w:val="20"/>
          <w:szCs w:val="20"/>
        </w:rPr>
        <w:t xml:space="preserve">путеводителей и справочников об этих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памятник</w:t>
      </w:r>
      <w:r w:rsidR="006D018B">
        <w:rPr>
          <w:rFonts w:ascii="Times New Roman" w:hAnsi="Times New Roman" w:cs="Times New Roman"/>
          <w:color w:val="000099"/>
          <w:sz w:val="20"/>
          <w:szCs w:val="20"/>
        </w:rPr>
        <w:t>ах культуры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!</w:t>
      </w:r>
    </w:p>
    <w:p w:rsidR="0085139A" w:rsidRDefault="00FB27B9" w:rsidP="006D018B">
      <w:pPr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>Р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>одител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и были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проинформирован</w:t>
      </w:r>
      <w:r>
        <w:rPr>
          <w:rFonts w:ascii="Times New Roman" w:hAnsi="Times New Roman" w:cs="Times New Roman"/>
          <w:color w:val="000099"/>
          <w:sz w:val="20"/>
          <w:szCs w:val="20"/>
        </w:rPr>
        <w:t>ы об этом двухмесячном проекте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>для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того, чтобы помочь своим детям, особо младше-классикам, не занимающимся интернетом, приобщиться к нашему образовательному процессу.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Первоначально </w:t>
      </w:r>
      <w:r>
        <w:rPr>
          <w:rFonts w:ascii="Times New Roman" w:hAnsi="Times New Roman" w:cs="Times New Roman"/>
          <w:color w:val="000099"/>
          <w:sz w:val="20"/>
          <w:szCs w:val="20"/>
        </w:rPr>
        <w:t>по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просили детей указать основные памятники</w:t>
      </w:r>
      <w:r w:rsidRPr="00FB27B9">
        <w:rPr>
          <w:rFonts w:ascii="Times New Roman" w:hAnsi="Times New Roman" w:cs="Times New Roman"/>
          <w:color w:val="000099"/>
          <w:sz w:val="20"/>
          <w:szCs w:val="20"/>
        </w:rPr>
        <w:t>/</w:t>
      </w:r>
      <w:r>
        <w:rPr>
          <w:rFonts w:ascii="Times New Roman" w:hAnsi="Times New Roman" w:cs="Times New Roman"/>
          <w:color w:val="000099"/>
          <w:sz w:val="20"/>
          <w:szCs w:val="20"/>
        </w:rPr>
        <w:t>достопримечательности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-символы Москвы и </w:t>
      </w:r>
      <w:r>
        <w:rPr>
          <w:rFonts w:ascii="Times New Roman" w:hAnsi="Times New Roman" w:cs="Times New Roman"/>
          <w:color w:val="000099"/>
          <w:sz w:val="20"/>
          <w:szCs w:val="20"/>
        </w:rPr>
        <w:t>вспомнить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,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существуют ли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аналогичные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в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Афин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ах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. Дети знали больш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е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исторических зданий в стране пребывания,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 xml:space="preserve">нежели в Греции, поскольку они давно не живут в Греции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или родились в Москве. Собрав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 xml:space="preserve">примерно 16 пар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"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однородных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"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тем, учащиеся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выбра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ли,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зависимости от своих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интерес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ов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, 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 xml:space="preserve">ту тему, которая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их вдохновил</w:t>
      </w:r>
      <w:r w:rsidR="008925F5">
        <w:rPr>
          <w:rFonts w:ascii="Times New Roman" w:hAnsi="Times New Roman" w:cs="Times New Roman"/>
          <w:color w:val="000099"/>
          <w:sz w:val="20"/>
          <w:szCs w:val="20"/>
        </w:rPr>
        <w:t>а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больше всего. </w:t>
      </w:r>
      <w:r w:rsidR="00EE291A">
        <w:rPr>
          <w:rFonts w:ascii="Times New Roman" w:hAnsi="Times New Roman" w:cs="Times New Roman"/>
          <w:color w:val="000099"/>
          <w:sz w:val="20"/>
          <w:szCs w:val="20"/>
        </w:rPr>
        <w:t>В случае с братьями, тема оставалась общей, н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о</w:t>
      </w:r>
      <w:r w:rsidR="00EE291A">
        <w:rPr>
          <w:rFonts w:ascii="Times New Roman" w:hAnsi="Times New Roman" w:cs="Times New Roman"/>
          <w:color w:val="000099"/>
          <w:sz w:val="20"/>
          <w:szCs w:val="20"/>
        </w:rPr>
        <w:t xml:space="preserve"> предполагалось распределение труда, то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есть старший ребенок будет иметь дело с энциклопедическими данными</w:t>
      </w:r>
      <w:r w:rsidR="00EE291A">
        <w:rPr>
          <w:rFonts w:ascii="Times New Roman" w:hAnsi="Times New Roman" w:cs="Times New Roman"/>
          <w:color w:val="000099"/>
          <w:sz w:val="20"/>
          <w:szCs w:val="20"/>
        </w:rPr>
        <w:t>, а младший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EE291A">
        <w:rPr>
          <w:rFonts w:ascii="Times New Roman" w:hAnsi="Times New Roman" w:cs="Times New Roman"/>
          <w:color w:val="000099"/>
          <w:sz w:val="20"/>
          <w:szCs w:val="20"/>
        </w:rPr>
        <w:t>с воображаемой составляющей, т.е.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найти "волшебную идею", и</w:t>
      </w:r>
      <w:r w:rsidR="001D46F2" w:rsidRPr="00EE291A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EE291A" w:rsidRPr="00EE291A">
        <w:rPr>
          <w:rFonts w:ascii="Times New Roman" w:hAnsi="Times New Roman" w:cs="Times New Roman"/>
          <w:color w:val="000099"/>
          <w:sz w:val="20"/>
          <w:szCs w:val="20"/>
        </w:rPr>
        <w:t>рукописно сочинить</w:t>
      </w:r>
      <w:r w:rsidR="00EE291A" w:rsidRPr="00EE291A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короткий рассказ. </w:t>
      </w:r>
    </w:p>
    <w:p w:rsidR="001D46F2" w:rsidRPr="001C5806" w:rsidRDefault="005E4FB2" w:rsidP="006D018B">
      <w:pPr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>По пути мы откры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ли </w:t>
      </w:r>
      <w:r w:rsidR="001350E5">
        <w:rPr>
          <w:rFonts w:ascii="Times New Roman" w:hAnsi="Times New Roman" w:cs="Times New Roman"/>
          <w:color w:val="000099"/>
          <w:sz w:val="20"/>
          <w:szCs w:val="20"/>
        </w:rPr>
        <w:t xml:space="preserve">главных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героев, </w:t>
      </w:r>
      <w:proofErr w:type="spellStart"/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Mo</w:t>
      </w:r>
      <w:r>
        <w:rPr>
          <w:rFonts w:ascii="Times New Roman" w:hAnsi="Times New Roman" w:cs="Times New Roman"/>
          <w:color w:val="000099"/>
          <w:sz w:val="20"/>
          <w:szCs w:val="20"/>
        </w:rPr>
        <w:t>схоса</w:t>
      </w:r>
      <w:proofErr w:type="spellEnd"/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Афину, котор</w:t>
      </w:r>
      <w:r>
        <w:rPr>
          <w:rFonts w:ascii="Times New Roman" w:hAnsi="Times New Roman" w:cs="Times New Roman"/>
          <w:color w:val="000099"/>
          <w:sz w:val="20"/>
          <w:szCs w:val="20"/>
        </w:rPr>
        <w:t>ые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должны были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сопровождать нас в нашем путешествии. За это время, каждый </w:t>
      </w:r>
      <w:r>
        <w:rPr>
          <w:rFonts w:ascii="Times New Roman" w:hAnsi="Times New Roman" w:cs="Times New Roman"/>
          <w:color w:val="000099"/>
          <w:sz w:val="20"/>
          <w:szCs w:val="20"/>
        </w:rPr>
        <w:t>из учащихся, в зависимости от своих склонностей, мог сочинить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стихотворение, песню, </w:t>
      </w:r>
      <w:r>
        <w:rPr>
          <w:rFonts w:ascii="Times New Roman" w:hAnsi="Times New Roman" w:cs="Times New Roman"/>
          <w:color w:val="000099"/>
          <w:sz w:val="20"/>
          <w:szCs w:val="20"/>
        </w:rPr>
        <w:t>нарисовать картину, с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оздать кроссворды и т.д.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Все дети приняли участие </w:t>
      </w:r>
      <w:proofErr w:type="gramStart"/>
      <w:r>
        <w:rPr>
          <w:rFonts w:ascii="Times New Roman" w:hAnsi="Times New Roman" w:cs="Times New Roman"/>
          <w:color w:val="000099"/>
          <w:sz w:val="20"/>
          <w:szCs w:val="20"/>
        </w:rPr>
        <w:t xml:space="preserve">с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большим</w:t>
      </w:r>
      <w:proofErr w:type="gramEnd"/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или меньшим энтузиазмом, </w:t>
      </w:r>
      <w:r>
        <w:rPr>
          <w:rFonts w:ascii="Times New Roman" w:hAnsi="Times New Roman" w:cs="Times New Roman"/>
          <w:color w:val="000099"/>
          <w:sz w:val="20"/>
          <w:szCs w:val="20"/>
        </w:rPr>
        <w:t>поскольку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всем понравилась идея написать свою собственную историю, и </w:t>
      </w:r>
      <w:r>
        <w:rPr>
          <w:rFonts w:ascii="Times New Roman" w:hAnsi="Times New Roman" w:cs="Times New Roman"/>
          <w:color w:val="000099"/>
          <w:sz w:val="20"/>
          <w:szCs w:val="20"/>
        </w:rPr>
        <w:t>в итоге заполучить свою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собственную книгу. Мы также решили инсценировать эту </w:t>
      </w:r>
      <w:r w:rsidR="00E6106B">
        <w:rPr>
          <w:rFonts w:ascii="Times New Roman" w:hAnsi="Times New Roman" w:cs="Times New Roman"/>
          <w:color w:val="000099"/>
          <w:sz w:val="20"/>
          <w:szCs w:val="20"/>
        </w:rPr>
        <w:t>сказку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представить е</w:t>
      </w:r>
      <w:r w:rsidR="00E6106B">
        <w:rPr>
          <w:rFonts w:ascii="Times New Roman" w:hAnsi="Times New Roman" w:cs="Times New Roman"/>
          <w:color w:val="000099"/>
          <w:sz w:val="20"/>
          <w:szCs w:val="20"/>
        </w:rPr>
        <w:t>е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в конце года, </w:t>
      </w:r>
      <w:r w:rsidR="00E6106B">
        <w:rPr>
          <w:rFonts w:ascii="Times New Roman" w:hAnsi="Times New Roman" w:cs="Times New Roman"/>
          <w:color w:val="000099"/>
          <w:sz w:val="20"/>
          <w:szCs w:val="20"/>
        </w:rPr>
        <w:t>на нашем празднике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. Таким образом, мы имеем удовольствие представить Вам нашу книгу: </w:t>
      </w:r>
      <w:proofErr w:type="spellStart"/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Мос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хос</w:t>
      </w:r>
      <w:proofErr w:type="spellEnd"/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Афин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ы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1D46F2" w:rsidRPr="0058411B">
        <w:rPr>
          <w:rFonts w:ascii="Times New Roman" w:hAnsi="Times New Roman" w:cs="Times New Roman"/>
          <w:b/>
          <w:color w:val="000099"/>
          <w:sz w:val="20"/>
          <w:szCs w:val="20"/>
        </w:rPr>
        <w:t>«</w:t>
      </w:r>
      <w:proofErr w:type="spellStart"/>
      <w:r w:rsidR="001D46F2" w:rsidRPr="0058411B">
        <w:rPr>
          <w:rFonts w:ascii="Times New Roman" w:hAnsi="Times New Roman" w:cs="Times New Roman"/>
          <w:b/>
          <w:color w:val="000099"/>
          <w:sz w:val="20"/>
          <w:szCs w:val="20"/>
        </w:rPr>
        <w:t>Piaga</w:t>
      </w:r>
      <w:proofErr w:type="spellEnd"/>
      <w:r w:rsidR="001D46F2" w:rsidRPr="0058411B">
        <w:rPr>
          <w:rFonts w:ascii="Times New Roman" w:hAnsi="Times New Roman" w:cs="Times New Roman"/>
          <w:b/>
          <w:color w:val="000099"/>
          <w:sz w:val="20"/>
          <w:szCs w:val="20"/>
        </w:rPr>
        <w:t xml:space="preserve"> </w:t>
      </w:r>
      <w:proofErr w:type="spellStart"/>
      <w:r w:rsidR="001D46F2" w:rsidRPr="0058411B">
        <w:rPr>
          <w:rFonts w:ascii="Times New Roman" w:hAnsi="Times New Roman" w:cs="Times New Roman"/>
          <w:b/>
          <w:color w:val="000099"/>
          <w:sz w:val="20"/>
          <w:szCs w:val="20"/>
        </w:rPr>
        <w:t>bovlu</w:t>
      </w:r>
      <w:proofErr w:type="spellEnd"/>
      <w:r w:rsidR="001D46F2" w:rsidRPr="0058411B">
        <w:rPr>
          <w:rFonts w:ascii="Times New Roman" w:hAnsi="Times New Roman" w:cs="Times New Roman"/>
          <w:b/>
          <w:color w:val="000099"/>
          <w:sz w:val="20"/>
          <w:szCs w:val="20"/>
        </w:rPr>
        <w:t>»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,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с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 xml:space="preserve">озданную большой </w:t>
      </w:r>
      <w:r w:rsidR="0058411B" w:rsidRPr="0058411B">
        <w:rPr>
          <w:rFonts w:ascii="Times New Roman" w:hAnsi="Times New Roman" w:cs="Times New Roman"/>
          <w:color w:val="000099"/>
          <w:sz w:val="20"/>
          <w:szCs w:val="20"/>
          <w:u w:val="single"/>
        </w:rPr>
        <w:t xml:space="preserve">любовью 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к нашим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род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и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н</w:t>
      </w:r>
      <w:r w:rsidR="0058411B">
        <w:rPr>
          <w:rFonts w:ascii="Times New Roman" w:hAnsi="Times New Roman" w:cs="Times New Roman"/>
          <w:color w:val="000099"/>
          <w:sz w:val="20"/>
          <w:szCs w:val="20"/>
        </w:rPr>
        <w:t>ам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 и пригласить Вас на наш праздник.</w:t>
      </w:r>
    </w:p>
    <w:p w:rsidR="001D46F2" w:rsidRPr="001C5806" w:rsidRDefault="001D46F2" w:rsidP="001C5806">
      <w:pPr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 w:rsidRPr="001C5806">
        <w:rPr>
          <w:rFonts w:ascii="Times New Roman" w:hAnsi="Times New Roman" w:cs="Times New Roman"/>
          <w:color w:val="000099"/>
          <w:sz w:val="20"/>
          <w:szCs w:val="20"/>
        </w:rPr>
        <w:t>                                                                          </w:t>
      </w:r>
      <w:r w:rsidR="00B14E51" w:rsidRPr="001C5806">
        <w:rPr>
          <w:rFonts w:ascii="Times New Roman" w:hAnsi="Times New Roman" w:cs="Times New Roman"/>
          <w:color w:val="000099"/>
          <w:sz w:val="20"/>
          <w:szCs w:val="20"/>
        </w:rPr>
        <w:t>И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>скренне</w:t>
      </w:r>
      <w:r w:rsidR="00B14E51">
        <w:rPr>
          <w:rFonts w:ascii="Times New Roman" w:hAnsi="Times New Roman" w:cs="Times New Roman"/>
          <w:color w:val="000099"/>
          <w:sz w:val="20"/>
          <w:szCs w:val="20"/>
        </w:rPr>
        <w:t xml:space="preserve"> Ваши</w:t>
      </w:r>
    </w:p>
    <w:p w:rsidR="001350E5" w:rsidRDefault="00B14E51" w:rsidP="001350E5">
      <w:pPr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>Учащиес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 xml:space="preserve">я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школы </w:t>
      </w:r>
      <w:r w:rsidRPr="001C5806">
        <w:rPr>
          <w:rFonts w:ascii="Times New Roman" w:hAnsi="Times New Roman" w:cs="Times New Roman"/>
          <w:color w:val="000099"/>
          <w:sz w:val="20"/>
          <w:szCs w:val="20"/>
        </w:rPr>
        <w:t>греческого</w:t>
      </w:r>
      <w:r>
        <w:rPr>
          <w:rFonts w:ascii="Times New Roman" w:hAnsi="Times New Roman" w:cs="Times New Roman"/>
          <w:color w:val="000099"/>
          <w:sz w:val="20"/>
          <w:szCs w:val="20"/>
        </w:rPr>
        <w:t>-родного языка и педагог</w:t>
      </w:r>
    </w:p>
    <w:p w:rsidR="001D46F2" w:rsidRPr="001C5806" w:rsidRDefault="00B14E51" w:rsidP="001350E5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 xml:space="preserve">ГЕОГИЯ </w:t>
      </w:r>
      <w:r w:rsidR="001D46F2" w:rsidRPr="001C5806">
        <w:rPr>
          <w:rFonts w:ascii="Times New Roman" w:hAnsi="Times New Roman" w:cs="Times New Roman"/>
          <w:color w:val="000099"/>
          <w:sz w:val="20"/>
          <w:szCs w:val="20"/>
        </w:rPr>
        <w:t>ПАПАДОПУЛУ</w:t>
      </w:r>
    </w:p>
    <w:sectPr w:rsidR="001D46F2" w:rsidRPr="001C5806" w:rsidSect="003D79CB">
      <w:pgSz w:w="11906" w:h="16838"/>
      <w:pgMar w:top="567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5"/>
    <w:rsid w:val="00013218"/>
    <w:rsid w:val="000B072E"/>
    <w:rsid w:val="000F5041"/>
    <w:rsid w:val="001017CC"/>
    <w:rsid w:val="00111185"/>
    <w:rsid w:val="001350E5"/>
    <w:rsid w:val="0017393D"/>
    <w:rsid w:val="00197CB2"/>
    <w:rsid w:val="001C5806"/>
    <w:rsid w:val="001D2E6E"/>
    <w:rsid w:val="001D46F2"/>
    <w:rsid w:val="002244A5"/>
    <w:rsid w:val="00241D7A"/>
    <w:rsid w:val="00272469"/>
    <w:rsid w:val="0038262F"/>
    <w:rsid w:val="003B5E12"/>
    <w:rsid w:val="003D3E23"/>
    <w:rsid w:val="003D79CB"/>
    <w:rsid w:val="0044439C"/>
    <w:rsid w:val="0058411B"/>
    <w:rsid w:val="005E4FB2"/>
    <w:rsid w:val="00601F09"/>
    <w:rsid w:val="00637CA1"/>
    <w:rsid w:val="0069245E"/>
    <w:rsid w:val="006D018B"/>
    <w:rsid w:val="006E7BEB"/>
    <w:rsid w:val="00812F61"/>
    <w:rsid w:val="00844882"/>
    <w:rsid w:val="0085139A"/>
    <w:rsid w:val="008925F5"/>
    <w:rsid w:val="00911C0A"/>
    <w:rsid w:val="00B041A0"/>
    <w:rsid w:val="00B14E51"/>
    <w:rsid w:val="00B57768"/>
    <w:rsid w:val="00B72E82"/>
    <w:rsid w:val="00BC7FA8"/>
    <w:rsid w:val="00CB1C6A"/>
    <w:rsid w:val="00DD698B"/>
    <w:rsid w:val="00DE27FE"/>
    <w:rsid w:val="00E4067C"/>
    <w:rsid w:val="00E6106B"/>
    <w:rsid w:val="00E74C3C"/>
    <w:rsid w:val="00EB1FFA"/>
    <w:rsid w:val="00EE291A"/>
    <w:rsid w:val="00F94887"/>
    <w:rsid w:val="00F958E8"/>
    <w:rsid w:val="00F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E314-7B46-4E44-8990-E3B7E4A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3506-FC62-4C28-BED3-7E541612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</cp:lastModifiedBy>
  <cp:revision>3</cp:revision>
  <dcterms:created xsi:type="dcterms:W3CDTF">2016-06-11T14:26:00Z</dcterms:created>
  <dcterms:modified xsi:type="dcterms:W3CDTF">2016-06-11T14:28:00Z</dcterms:modified>
</cp:coreProperties>
</file>